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6D111">
      <w:pPr>
        <w:jc w:val="center"/>
        <w:rPr>
          <w:b/>
          <w:sz w:val="44"/>
          <w:szCs w:val="44"/>
        </w:rPr>
      </w:pPr>
    </w:p>
    <w:p w14:paraId="5C6F38CA">
      <w:pPr>
        <w:jc w:val="center"/>
        <w:rPr>
          <w:b/>
          <w:sz w:val="44"/>
          <w:szCs w:val="44"/>
        </w:rPr>
      </w:pPr>
    </w:p>
    <w:p w14:paraId="31E27F64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   报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名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表</w:t>
      </w:r>
    </w:p>
    <w:tbl>
      <w:tblPr>
        <w:tblStyle w:val="15"/>
        <w:tblW w:w="9179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251"/>
        <w:gridCol w:w="3599"/>
        <w:gridCol w:w="865"/>
        <w:gridCol w:w="1559"/>
      </w:tblGrid>
      <w:tr w14:paraId="14373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05" w:type="dxa"/>
            <w:vAlign w:val="center"/>
          </w:tcPr>
          <w:p w14:paraId="593DE948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供应商</w:t>
            </w:r>
          </w:p>
        </w:tc>
        <w:tc>
          <w:tcPr>
            <w:tcW w:w="7274" w:type="dxa"/>
            <w:gridSpan w:val="4"/>
            <w:vAlign w:val="center"/>
          </w:tcPr>
          <w:p w14:paraId="372B53B6">
            <w:pPr>
              <w:jc w:val="center"/>
              <w:rPr>
                <w:sz w:val="24"/>
                <w:u w:val="single"/>
              </w:rPr>
            </w:pPr>
          </w:p>
        </w:tc>
      </w:tr>
      <w:tr w14:paraId="1B6EA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905" w:type="dxa"/>
            <w:vAlign w:val="center"/>
          </w:tcPr>
          <w:p w14:paraId="264B467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850" w:type="dxa"/>
            <w:gridSpan w:val="2"/>
            <w:vAlign w:val="center"/>
          </w:tcPr>
          <w:p w14:paraId="30DAAD94">
            <w:pPr>
              <w:jc w:val="center"/>
              <w:rPr>
                <w:sz w:val="24"/>
              </w:rPr>
            </w:pPr>
          </w:p>
        </w:tc>
        <w:tc>
          <w:tcPr>
            <w:tcW w:w="865" w:type="dxa"/>
            <w:vAlign w:val="center"/>
          </w:tcPr>
          <w:p w14:paraId="5041CDA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1559" w:type="dxa"/>
            <w:vAlign w:val="center"/>
          </w:tcPr>
          <w:p w14:paraId="077B2CB4">
            <w:pPr>
              <w:jc w:val="center"/>
              <w:rPr>
                <w:sz w:val="24"/>
              </w:rPr>
            </w:pPr>
          </w:p>
        </w:tc>
      </w:tr>
      <w:tr w14:paraId="64320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905" w:type="dxa"/>
            <w:vAlign w:val="center"/>
          </w:tcPr>
          <w:p w14:paraId="0045735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</w:t>
            </w:r>
          </w:p>
        </w:tc>
        <w:tc>
          <w:tcPr>
            <w:tcW w:w="1251" w:type="dxa"/>
            <w:vAlign w:val="center"/>
          </w:tcPr>
          <w:p w14:paraId="036631E4">
            <w:pPr>
              <w:jc w:val="center"/>
              <w:rPr>
                <w:sz w:val="24"/>
              </w:rPr>
            </w:pPr>
          </w:p>
        </w:tc>
        <w:tc>
          <w:tcPr>
            <w:tcW w:w="3599" w:type="dxa"/>
            <w:vAlign w:val="center"/>
          </w:tcPr>
          <w:p w14:paraId="0294992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865" w:type="dxa"/>
            <w:vAlign w:val="center"/>
          </w:tcPr>
          <w:p w14:paraId="19C50EA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559" w:type="dxa"/>
            <w:vAlign w:val="center"/>
          </w:tcPr>
          <w:p w14:paraId="37D0E6C6">
            <w:pPr>
              <w:jc w:val="center"/>
              <w:rPr>
                <w:sz w:val="24"/>
              </w:rPr>
            </w:pPr>
          </w:p>
        </w:tc>
      </w:tr>
      <w:tr w14:paraId="76B17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905" w:type="dxa"/>
            <w:vAlign w:val="center"/>
          </w:tcPr>
          <w:p w14:paraId="6D651642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委托代理人</w:t>
            </w:r>
          </w:p>
        </w:tc>
        <w:tc>
          <w:tcPr>
            <w:tcW w:w="1251" w:type="dxa"/>
            <w:vAlign w:val="center"/>
          </w:tcPr>
          <w:p w14:paraId="5A13D12B">
            <w:pPr>
              <w:jc w:val="center"/>
              <w:rPr>
                <w:sz w:val="24"/>
                <w:u w:val="single"/>
              </w:rPr>
            </w:pPr>
          </w:p>
        </w:tc>
        <w:tc>
          <w:tcPr>
            <w:tcW w:w="3599" w:type="dxa"/>
            <w:vAlign w:val="center"/>
          </w:tcPr>
          <w:p w14:paraId="454C4DBD">
            <w:pPr>
              <w:jc w:val="lef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865" w:type="dxa"/>
            <w:vAlign w:val="center"/>
          </w:tcPr>
          <w:p w14:paraId="1B4F33D0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559" w:type="dxa"/>
            <w:vAlign w:val="center"/>
          </w:tcPr>
          <w:p w14:paraId="48837878">
            <w:pPr>
              <w:jc w:val="center"/>
              <w:rPr>
                <w:sz w:val="24"/>
                <w:u w:val="single"/>
              </w:rPr>
            </w:pPr>
          </w:p>
        </w:tc>
      </w:tr>
      <w:tr w14:paraId="467A7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905" w:type="dxa"/>
            <w:vAlign w:val="center"/>
          </w:tcPr>
          <w:p w14:paraId="1274CDD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报名项目</w:t>
            </w:r>
          </w:p>
        </w:tc>
        <w:tc>
          <w:tcPr>
            <w:tcW w:w="7274" w:type="dxa"/>
            <w:gridSpan w:val="4"/>
            <w:vAlign w:val="center"/>
          </w:tcPr>
          <w:p w14:paraId="26091BC1">
            <w:pPr>
              <w:jc w:val="center"/>
              <w:rPr>
                <w:rFonts w:ascii="宋体" w:hAnsi="Courier New"/>
                <w:kern w:val="0"/>
                <w:sz w:val="24"/>
                <w:szCs w:val="20"/>
              </w:rPr>
            </w:pPr>
            <w:r>
              <w:rPr>
                <w:rFonts w:hint="eastAsia" w:ascii="宋体" w:hAnsi="Courier New"/>
                <w:kern w:val="0"/>
                <w:sz w:val="24"/>
                <w:szCs w:val="20"/>
              </w:rPr>
              <w:t>2026“烂柯仙境”小程序迭代及景区智慧化提升项目服务采购代理单位的</w:t>
            </w:r>
            <w:r>
              <w:rPr>
                <w:rFonts w:hint="eastAsia" w:ascii="宋体" w:hAnsi="Courier New"/>
                <w:kern w:val="0"/>
                <w:sz w:val="24"/>
                <w:szCs w:val="20"/>
                <w:lang w:val="en-US" w:eastAsia="zh-CN"/>
              </w:rPr>
              <w:t>第二次</w:t>
            </w:r>
            <w:r>
              <w:rPr>
                <w:rFonts w:hint="eastAsia" w:ascii="宋体" w:hAnsi="Courier New"/>
                <w:kern w:val="0"/>
                <w:sz w:val="24"/>
                <w:szCs w:val="20"/>
              </w:rPr>
              <w:t>招标</w:t>
            </w:r>
          </w:p>
        </w:tc>
      </w:tr>
      <w:tr w14:paraId="207D2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0" w:hRule="atLeast"/>
        </w:trPr>
        <w:tc>
          <w:tcPr>
            <w:tcW w:w="9179" w:type="dxa"/>
            <w:gridSpan w:val="5"/>
            <w:vAlign w:val="center"/>
          </w:tcPr>
          <w:p w14:paraId="63477923">
            <w:pPr>
              <w:spacing w:line="500" w:lineRule="exact"/>
              <w:ind w:firstLine="240" w:firstLineChars="100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供应商愿意遵守衢州市仙弈柯山文</w:t>
            </w:r>
            <w:r>
              <w:rPr>
                <w:rFonts w:hint="eastAsia"/>
                <w:kern w:val="0"/>
                <w:sz w:val="24"/>
                <w:lang w:eastAsia="zh-CN"/>
              </w:rPr>
              <w:t>旅有</w:t>
            </w:r>
            <w:r>
              <w:rPr>
                <w:rFonts w:hint="eastAsia"/>
                <w:kern w:val="0"/>
                <w:sz w:val="24"/>
              </w:rPr>
              <w:t>限公司2026年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4"/>
              </w:rPr>
              <w:t>月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21</w:t>
            </w:r>
            <w:r>
              <w:rPr>
                <w:rFonts w:hint="eastAsia"/>
                <w:kern w:val="0"/>
                <w:sz w:val="24"/>
              </w:rPr>
              <w:t>日在《衢州城市发展控股集团有限公司》上刊登《2026“烂柯仙境”小程序迭代及景区智慧化提升项目服务采购代理单位的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第二次</w:t>
            </w:r>
            <w:bookmarkStart w:id="0" w:name="_GoBack"/>
            <w:bookmarkEnd w:id="0"/>
            <w:r>
              <w:rPr>
                <w:rFonts w:hint="eastAsia"/>
                <w:kern w:val="0"/>
                <w:sz w:val="24"/>
              </w:rPr>
              <w:t>招标公告》等相关文件规定的权利和义务，报名参加本次招标。</w:t>
            </w:r>
          </w:p>
          <w:p w14:paraId="47FF156C">
            <w:pPr>
              <w:spacing w:line="500" w:lineRule="exact"/>
              <w:ind w:firstLine="240" w:firstLineChars="100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一、在办理报名登记前，本方（本人）已清</w:t>
            </w:r>
            <w:r>
              <w:rPr>
                <w:rFonts w:hint="eastAsia"/>
                <w:kern w:val="0"/>
                <w:sz w:val="24"/>
                <w:lang w:eastAsia="zh-CN"/>
              </w:rPr>
              <w:t>楚地</w:t>
            </w:r>
            <w:r>
              <w:rPr>
                <w:rFonts w:hint="eastAsia"/>
                <w:kern w:val="0"/>
                <w:sz w:val="24"/>
              </w:rPr>
              <w:t>了解了本次招标的全部情况和相关要求，并全部认可，本方（本人）投标意向真实、合法、有效。</w:t>
            </w:r>
          </w:p>
          <w:p w14:paraId="1FE5A4AE">
            <w:pPr>
              <w:spacing w:line="500" w:lineRule="exact"/>
              <w:ind w:firstLine="240" w:firstLineChars="100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二、本方（本人）保证向</w:t>
            </w:r>
            <w:r>
              <w:rPr>
                <w:rFonts w:hint="eastAsia" w:ascii="宋体"/>
                <w:kern w:val="0"/>
                <w:sz w:val="24"/>
              </w:rPr>
              <w:t>衢州市仙弈柯山文旅有限公司</w:t>
            </w:r>
            <w:r>
              <w:rPr>
                <w:rFonts w:hint="eastAsia"/>
                <w:kern w:val="0"/>
                <w:sz w:val="24"/>
              </w:rPr>
              <w:t>提交的投标文件资料真实、合法、有效，并承诺承担因材料虚假（或不实）所引发的一切法律责任。</w:t>
            </w:r>
          </w:p>
          <w:p w14:paraId="47EB75E3">
            <w:pPr>
              <w:spacing w:line="500" w:lineRule="exact"/>
              <w:ind w:firstLine="240" w:firstLineChars="100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三、本方（本人）在办理报名登记前，已认真阅读了此次招标公告，对资料内容没有异议，并做了认真分析，愿意接受其中提到的全部条件。</w:t>
            </w:r>
          </w:p>
          <w:p w14:paraId="2F1654AA">
            <w:pPr>
              <w:spacing w:line="500" w:lineRule="exact"/>
              <w:ind w:firstLine="240" w:firstLineChars="100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四、本方（本人）承诺，在招标过程中，</w:t>
            </w:r>
            <w:r>
              <w:rPr>
                <w:rFonts w:hint="eastAsia"/>
                <w:kern w:val="0"/>
                <w:sz w:val="24"/>
                <w:lang w:eastAsia="zh-CN"/>
              </w:rPr>
              <w:t>绝不</w:t>
            </w:r>
            <w:r>
              <w:rPr>
                <w:rFonts w:hint="eastAsia"/>
                <w:kern w:val="0"/>
                <w:sz w:val="24"/>
              </w:rPr>
              <w:t>与其他供应商串通或消极对待，在成交后，若本方（本人）成为成交候选人，严格按照相关要求办理成交手续。</w:t>
            </w:r>
          </w:p>
          <w:p w14:paraId="06BAD760">
            <w:pPr>
              <w:spacing w:line="500" w:lineRule="exact"/>
              <w:ind w:firstLine="240" w:firstLineChars="100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五、本方（本人）已了解自身权利和义务，若在招标过程中未履行相应义务，愿承担相应后果。</w:t>
            </w:r>
          </w:p>
          <w:p w14:paraId="48E53AA4">
            <w:pPr>
              <w:spacing w:line="500" w:lineRule="exact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特此声明。</w:t>
            </w:r>
          </w:p>
          <w:p w14:paraId="1D078B55">
            <w:pPr>
              <w:spacing w:line="500" w:lineRule="exact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报名参加供应商（公章）：</w:t>
            </w:r>
          </w:p>
          <w:p w14:paraId="457908FB">
            <w:pPr>
              <w:pStyle w:val="14"/>
              <w:ind w:firstLine="210"/>
            </w:pPr>
          </w:p>
          <w:p w14:paraId="4F5A5B80">
            <w:pPr>
              <w:wordWrap w:val="0"/>
              <w:spacing w:line="500" w:lineRule="exact"/>
              <w:ind w:firstLine="3000" w:firstLineChars="1250"/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法定代</w:t>
            </w:r>
            <w:r>
              <w:rPr>
                <w:rFonts w:hint="eastAsia"/>
                <w:kern w:val="0"/>
                <w:sz w:val="24"/>
                <w:lang w:eastAsia="zh-CN"/>
              </w:rPr>
              <w:t>表人</w:t>
            </w:r>
            <w:r>
              <w:rPr>
                <w:rFonts w:hint="eastAsia"/>
                <w:kern w:val="0"/>
                <w:sz w:val="24"/>
              </w:rPr>
              <w:t xml:space="preserve">（委托代理人）签名：           </w:t>
            </w:r>
          </w:p>
          <w:p w14:paraId="587520EE">
            <w:pPr>
              <w:wordWrap w:val="0"/>
              <w:spacing w:line="500" w:lineRule="exact"/>
              <w:ind w:firstLine="3000" w:firstLineChars="1250"/>
              <w:jc w:val="right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 月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日             </w:t>
            </w:r>
          </w:p>
        </w:tc>
      </w:tr>
    </w:tbl>
    <w:p w14:paraId="018FC242">
      <w:pPr>
        <w:pStyle w:val="14"/>
        <w:ind w:firstLine="0" w:firstLineChars="0"/>
        <w:rPr>
          <w:rFonts w:hint="eastAsia"/>
        </w:rPr>
      </w:pPr>
    </w:p>
    <w:sectPr>
      <w:pgSz w:w="11906" w:h="16838"/>
      <w:pgMar w:top="0" w:right="1800" w:bottom="1558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JiMTZiZDJlZDhhNjYyM2Q2MDE3ODAwMzIwMGQ0NzAifQ=="/>
  </w:docVars>
  <w:rsids>
    <w:rsidRoot w:val="007C273A"/>
    <w:rsid w:val="0000241A"/>
    <w:rsid w:val="000242EE"/>
    <w:rsid w:val="000616D1"/>
    <w:rsid w:val="000668C4"/>
    <w:rsid w:val="00071F8F"/>
    <w:rsid w:val="000E5469"/>
    <w:rsid w:val="001A043C"/>
    <w:rsid w:val="001F7CE5"/>
    <w:rsid w:val="002234BA"/>
    <w:rsid w:val="002537C1"/>
    <w:rsid w:val="00280CD1"/>
    <w:rsid w:val="002867F7"/>
    <w:rsid w:val="00295EC0"/>
    <w:rsid w:val="00310901"/>
    <w:rsid w:val="00312E4A"/>
    <w:rsid w:val="00383D98"/>
    <w:rsid w:val="00386B9B"/>
    <w:rsid w:val="003E44B2"/>
    <w:rsid w:val="004631F6"/>
    <w:rsid w:val="004653F3"/>
    <w:rsid w:val="00494844"/>
    <w:rsid w:val="004A3988"/>
    <w:rsid w:val="004C10BC"/>
    <w:rsid w:val="0056609D"/>
    <w:rsid w:val="0058120D"/>
    <w:rsid w:val="00586523"/>
    <w:rsid w:val="005B6CE3"/>
    <w:rsid w:val="005C0639"/>
    <w:rsid w:val="005E3A3D"/>
    <w:rsid w:val="00611A8D"/>
    <w:rsid w:val="00687D01"/>
    <w:rsid w:val="006A77F5"/>
    <w:rsid w:val="006E2A6A"/>
    <w:rsid w:val="006F09AD"/>
    <w:rsid w:val="007013DE"/>
    <w:rsid w:val="00741F1C"/>
    <w:rsid w:val="007B7CA9"/>
    <w:rsid w:val="007C273A"/>
    <w:rsid w:val="007C31F2"/>
    <w:rsid w:val="00810E7F"/>
    <w:rsid w:val="0088218E"/>
    <w:rsid w:val="008834E9"/>
    <w:rsid w:val="008D00F8"/>
    <w:rsid w:val="009078FC"/>
    <w:rsid w:val="0096344E"/>
    <w:rsid w:val="0096680F"/>
    <w:rsid w:val="0098035F"/>
    <w:rsid w:val="009C5525"/>
    <w:rsid w:val="00A20775"/>
    <w:rsid w:val="00A23035"/>
    <w:rsid w:val="00A55688"/>
    <w:rsid w:val="00A7512C"/>
    <w:rsid w:val="00A94743"/>
    <w:rsid w:val="00AC1445"/>
    <w:rsid w:val="00B256D2"/>
    <w:rsid w:val="00BE502B"/>
    <w:rsid w:val="00BF41E7"/>
    <w:rsid w:val="00BF55F8"/>
    <w:rsid w:val="00C65817"/>
    <w:rsid w:val="00C73188"/>
    <w:rsid w:val="00CE3C7C"/>
    <w:rsid w:val="00D14810"/>
    <w:rsid w:val="00D17A3E"/>
    <w:rsid w:val="00D5285C"/>
    <w:rsid w:val="00DA1732"/>
    <w:rsid w:val="00DA6298"/>
    <w:rsid w:val="00DB59CB"/>
    <w:rsid w:val="00DE612F"/>
    <w:rsid w:val="00DF6B52"/>
    <w:rsid w:val="00E15160"/>
    <w:rsid w:val="00E674C3"/>
    <w:rsid w:val="00EB6D62"/>
    <w:rsid w:val="00EC0B7D"/>
    <w:rsid w:val="00EC7C04"/>
    <w:rsid w:val="00F05E4D"/>
    <w:rsid w:val="00F16518"/>
    <w:rsid w:val="00F70918"/>
    <w:rsid w:val="00F72F25"/>
    <w:rsid w:val="00F9164F"/>
    <w:rsid w:val="00F9334D"/>
    <w:rsid w:val="00F966DE"/>
    <w:rsid w:val="00FA2AD8"/>
    <w:rsid w:val="00FA6F3B"/>
    <w:rsid w:val="00FF0634"/>
    <w:rsid w:val="00FF29E0"/>
    <w:rsid w:val="00FF6201"/>
    <w:rsid w:val="01910C6E"/>
    <w:rsid w:val="0264012F"/>
    <w:rsid w:val="02AE55E9"/>
    <w:rsid w:val="059F77DD"/>
    <w:rsid w:val="077A33BA"/>
    <w:rsid w:val="0822012A"/>
    <w:rsid w:val="08BD0F26"/>
    <w:rsid w:val="0A9D35FE"/>
    <w:rsid w:val="0B712B6D"/>
    <w:rsid w:val="0CB331DD"/>
    <w:rsid w:val="0CC06645"/>
    <w:rsid w:val="0DB2516C"/>
    <w:rsid w:val="0EEA5659"/>
    <w:rsid w:val="0F4B5C0F"/>
    <w:rsid w:val="0F504F2C"/>
    <w:rsid w:val="118836D3"/>
    <w:rsid w:val="15155C4A"/>
    <w:rsid w:val="151C5746"/>
    <w:rsid w:val="15C5389E"/>
    <w:rsid w:val="17A728DB"/>
    <w:rsid w:val="18D45537"/>
    <w:rsid w:val="18E60C6C"/>
    <w:rsid w:val="195A45C0"/>
    <w:rsid w:val="196949F5"/>
    <w:rsid w:val="1A296655"/>
    <w:rsid w:val="1A587210"/>
    <w:rsid w:val="1B347D83"/>
    <w:rsid w:val="1EB470F6"/>
    <w:rsid w:val="26661BB3"/>
    <w:rsid w:val="294759BE"/>
    <w:rsid w:val="2A8B6F55"/>
    <w:rsid w:val="2B8A5C18"/>
    <w:rsid w:val="2BD31A79"/>
    <w:rsid w:val="2C5D2CD4"/>
    <w:rsid w:val="2CB96625"/>
    <w:rsid w:val="2D7D72BC"/>
    <w:rsid w:val="2DD40B30"/>
    <w:rsid w:val="2DFFA04E"/>
    <w:rsid w:val="2EEB3E1F"/>
    <w:rsid w:val="334A2DEF"/>
    <w:rsid w:val="37A33CAD"/>
    <w:rsid w:val="37F71A3E"/>
    <w:rsid w:val="39D17E55"/>
    <w:rsid w:val="3AC74080"/>
    <w:rsid w:val="3ADB0D50"/>
    <w:rsid w:val="3BBF96E4"/>
    <w:rsid w:val="3C4D6ED3"/>
    <w:rsid w:val="3D9B45D8"/>
    <w:rsid w:val="3F0A1FE8"/>
    <w:rsid w:val="403C6A24"/>
    <w:rsid w:val="409B4CD2"/>
    <w:rsid w:val="40C778DC"/>
    <w:rsid w:val="4133146B"/>
    <w:rsid w:val="42BE3A7B"/>
    <w:rsid w:val="432A642F"/>
    <w:rsid w:val="46027A27"/>
    <w:rsid w:val="48544904"/>
    <w:rsid w:val="49CD7E4B"/>
    <w:rsid w:val="4CCB6691"/>
    <w:rsid w:val="4D7272A2"/>
    <w:rsid w:val="4EE0496B"/>
    <w:rsid w:val="4F1E1325"/>
    <w:rsid w:val="4F3EA255"/>
    <w:rsid w:val="4F7FA49A"/>
    <w:rsid w:val="52C13B4A"/>
    <w:rsid w:val="546F6739"/>
    <w:rsid w:val="566D0D7B"/>
    <w:rsid w:val="57F7CEBA"/>
    <w:rsid w:val="58104D30"/>
    <w:rsid w:val="59366BB1"/>
    <w:rsid w:val="5C6C6D71"/>
    <w:rsid w:val="5C71B326"/>
    <w:rsid w:val="5C901657"/>
    <w:rsid w:val="5CB32755"/>
    <w:rsid w:val="5D4785E0"/>
    <w:rsid w:val="5E173E32"/>
    <w:rsid w:val="5F825C64"/>
    <w:rsid w:val="5FEB415F"/>
    <w:rsid w:val="61576443"/>
    <w:rsid w:val="61A34F41"/>
    <w:rsid w:val="63162132"/>
    <w:rsid w:val="651B7E6C"/>
    <w:rsid w:val="659E448E"/>
    <w:rsid w:val="65F23AB8"/>
    <w:rsid w:val="662446C4"/>
    <w:rsid w:val="6783296E"/>
    <w:rsid w:val="68284713"/>
    <w:rsid w:val="69421F46"/>
    <w:rsid w:val="6ED140ED"/>
    <w:rsid w:val="6F6FADD6"/>
    <w:rsid w:val="6F7728BD"/>
    <w:rsid w:val="6FB11885"/>
    <w:rsid w:val="6FF770C0"/>
    <w:rsid w:val="71341481"/>
    <w:rsid w:val="739D39ED"/>
    <w:rsid w:val="73AB1AEE"/>
    <w:rsid w:val="761B5E61"/>
    <w:rsid w:val="77722A4E"/>
    <w:rsid w:val="77CB5C87"/>
    <w:rsid w:val="787B66BB"/>
    <w:rsid w:val="78E168CB"/>
    <w:rsid w:val="793A002E"/>
    <w:rsid w:val="797C268C"/>
    <w:rsid w:val="7A3E2AE2"/>
    <w:rsid w:val="7E0B1895"/>
    <w:rsid w:val="7E9715B7"/>
    <w:rsid w:val="7F4B6DA1"/>
    <w:rsid w:val="7F597276"/>
    <w:rsid w:val="8DBCA92C"/>
    <w:rsid w:val="A1D97FBC"/>
    <w:rsid w:val="A77F1B12"/>
    <w:rsid w:val="B17AFC12"/>
    <w:rsid w:val="BBBB0674"/>
    <w:rsid w:val="BE9FBDEA"/>
    <w:rsid w:val="DFF930B7"/>
    <w:rsid w:val="EBBE3BE9"/>
    <w:rsid w:val="EDFF2179"/>
    <w:rsid w:val="F3BF255E"/>
    <w:rsid w:val="F6BE6B3A"/>
    <w:rsid w:val="F7BD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5">
    <w:name w:val="heading 6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spacing w:before="240" w:after="60"/>
      <w:jc w:val="left"/>
      <w:textAlignment w:val="baseline"/>
      <w:outlineLvl w:val="5"/>
    </w:pPr>
    <w:rPr>
      <w:rFonts w:ascii="Arial" w:hAnsi="Arial" w:eastAsia="仿宋_GB2312"/>
      <w:i/>
      <w:kern w:val="0"/>
      <w:sz w:val="22"/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7">
    <w:name w:val="Plain Text"/>
    <w:basedOn w:val="1"/>
    <w:next w:val="8"/>
    <w:qFormat/>
    <w:uiPriority w:val="0"/>
    <w:pPr>
      <w:overflowPunct w:val="0"/>
      <w:autoSpaceDE w:val="0"/>
      <w:autoSpaceDN w:val="0"/>
      <w:textAlignment w:val="baseline"/>
    </w:pPr>
    <w:rPr>
      <w:rFonts w:ascii="宋体" w:hAnsi="Courier New"/>
      <w:szCs w:val="20"/>
    </w:rPr>
  </w:style>
  <w:style w:type="paragraph" w:customStyle="1" w:styleId="8">
    <w:name w:val="Table Text"/>
    <w:basedOn w:val="1"/>
    <w:next w:val="1"/>
    <w:qFormat/>
    <w:uiPriority w:val="0"/>
    <w:rPr>
      <w:sz w:val="24"/>
    </w:rPr>
  </w:style>
  <w:style w:type="paragraph" w:styleId="9">
    <w:name w:val="Balloon Text"/>
    <w:basedOn w:val="1"/>
    <w:semiHidden/>
    <w:qFormat/>
    <w:uiPriority w:val="0"/>
    <w:rPr>
      <w:sz w:val="18"/>
      <w:szCs w:val="18"/>
    </w:rPr>
  </w:style>
  <w:style w:type="paragraph" w:styleId="10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jc w:val="left"/>
    </w:pPr>
    <w:rPr>
      <w:rFonts w:ascii="微软雅黑" w:hAnsi="微软雅黑" w:eastAsia="微软雅黑"/>
      <w:color w:val="333333"/>
      <w:kern w:val="0"/>
      <w:sz w:val="19"/>
      <w:szCs w:val="19"/>
    </w:rPr>
  </w:style>
  <w:style w:type="paragraph" w:styleId="13">
    <w:name w:val="Title"/>
    <w:basedOn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4">
    <w:name w:val="Body Text First Indent"/>
    <w:basedOn w:val="1"/>
    <w:next w:val="1"/>
    <w:qFormat/>
    <w:uiPriority w:val="99"/>
    <w:pPr>
      <w:spacing w:after="120"/>
      <w:ind w:firstLine="420" w:firstLineChars="1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qFormat/>
    <w:uiPriority w:val="0"/>
  </w:style>
  <w:style w:type="character" w:styleId="19">
    <w:name w:val="FollowedHyperlink"/>
    <w:qFormat/>
    <w:uiPriority w:val="0"/>
    <w:rPr>
      <w:color w:val="4B4C4B"/>
      <w:u w:val="none"/>
    </w:rPr>
  </w:style>
  <w:style w:type="character" w:styleId="20">
    <w:name w:val="Emphasis"/>
    <w:qFormat/>
    <w:uiPriority w:val="0"/>
  </w:style>
  <w:style w:type="character" w:styleId="21">
    <w:name w:val="HTML Definition"/>
    <w:uiPriority w:val="0"/>
  </w:style>
  <w:style w:type="character" w:styleId="22">
    <w:name w:val="HTML Acronym"/>
    <w:basedOn w:val="17"/>
    <w:qFormat/>
    <w:uiPriority w:val="0"/>
  </w:style>
  <w:style w:type="character" w:styleId="23">
    <w:name w:val="HTML Variable"/>
    <w:qFormat/>
    <w:uiPriority w:val="0"/>
  </w:style>
  <w:style w:type="character" w:styleId="24">
    <w:name w:val="Hyperlink"/>
    <w:qFormat/>
    <w:uiPriority w:val="0"/>
    <w:rPr>
      <w:color w:val="4B4C4B"/>
      <w:u w:val="none"/>
    </w:rPr>
  </w:style>
  <w:style w:type="character" w:styleId="25">
    <w:name w:val="HTML Code"/>
    <w:qFormat/>
    <w:uiPriority w:val="0"/>
    <w:rPr>
      <w:rFonts w:ascii="Courier New" w:hAnsi="Courier New"/>
      <w:sz w:val="20"/>
    </w:rPr>
  </w:style>
  <w:style w:type="character" w:styleId="26">
    <w:name w:val="HTML Cite"/>
    <w:qFormat/>
    <w:uiPriority w:val="0"/>
  </w:style>
  <w:style w:type="character" w:customStyle="1" w:styleId="27">
    <w:name w:val="页脚 字符"/>
    <w:link w:val="10"/>
    <w:qFormat/>
    <w:uiPriority w:val="0"/>
    <w:rPr>
      <w:kern w:val="2"/>
      <w:sz w:val="18"/>
      <w:szCs w:val="18"/>
    </w:rPr>
  </w:style>
  <w:style w:type="character" w:customStyle="1" w:styleId="28">
    <w:name w:val="页眉 字符"/>
    <w:link w:val="11"/>
    <w:qFormat/>
    <w:uiPriority w:val="0"/>
    <w:rPr>
      <w:kern w:val="2"/>
      <w:sz w:val="18"/>
      <w:szCs w:val="18"/>
    </w:rPr>
  </w:style>
  <w:style w:type="paragraph" w:customStyle="1" w:styleId="29">
    <w:name w:val="_Style 3"/>
    <w:next w:val="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30">
    <w:name w:val="dq3"/>
    <w:qFormat/>
    <w:uiPriority w:val="0"/>
    <w:rPr>
      <w:color w:val="FFFFFF"/>
    </w:rPr>
  </w:style>
  <w:style w:type="character" w:customStyle="1" w:styleId="31">
    <w:name w:val="dq2"/>
    <w:qFormat/>
    <w:uiPriority w:val="0"/>
    <w:rPr>
      <w:color w:val="FFFFFF"/>
    </w:rPr>
  </w:style>
  <w:style w:type="character" w:customStyle="1" w:styleId="32">
    <w:name w:val="dq4"/>
    <w:qFormat/>
    <w:uiPriority w:val="0"/>
    <w:rPr>
      <w:color w:val="FFFFFF"/>
    </w:rPr>
  </w:style>
  <w:style w:type="character" w:customStyle="1" w:styleId="33">
    <w:name w:val="dq"/>
    <w:qFormat/>
    <w:uiPriority w:val="0"/>
    <w:rPr>
      <w:color w:val="FFFFFF"/>
    </w:rPr>
  </w:style>
  <w:style w:type="character" w:customStyle="1" w:styleId="34">
    <w:name w:val="dq1"/>
    <w:qFormat/>
    <w:uiPriority w:val="0"/>
    <w:rPr>
      <w:color w:va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微软用户</Company>
  <Pages>1</Pages>
  <Words>521</Words>
  <Characters>530</Characters>
  <Lines>16</Lines>
  <Paragraphs>19</Paragraphs>
  <TotalTime>2</TotalTime>
  <ScaleCrop>false</ScaleCrop>
  <LinksUpToDate>false</LinksUpToDate>
  <CharactersWithSpaces>569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2026-03-20T02:18:00Z</dcterms:created>
  <dc:creator>微软中国</dc:creator>
  <cp:lastModifiedBy>WPS_1624887349</cp:lastModifiedBy>
  <cp:lastPrinted>2018-09-13T07:12:00Z</cp:lastPrinted>
  <dcterms:modified xsi:type="dcterms:W3CDTF">2026-09-20T05:41:18Z</dcterms:modified>
  <dc:title>报  名  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26436FF0D75E44F28DD66047A8388D6B_13</vt:lpwstr>
  </property>
  <property fmtid="{D5CDD505-2E9C-101B-9397-08002B2CF9AE}" pid="4" name="KSOTemplateDocerSaveRecord">
    <vt:lpwstr>eyJoZGlkIjoiNGZiYzMxMzFiMTYzN2E4ZDg3OWZjOWJiYzg5YTA3ZDciLCJ1c2VySWQiOiIxMjI1OTczODIyIn0=</vt:lpwstr>
  </property>
</Properties>
</file>